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House dilemma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Charlie wants to buy a new house but he doesn't like house numbers that are divisible by 3 or by 5.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If all the houses numbered between 100 and 150 inclusive are for sale, how many houses can he choose from?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